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24/05/2022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44557478" name="Picture">
</wp:docPr>
                  <a:graphic>
                    <a:graphicData uri="http://schemas.openxmlformats.org/drawingml/2006/picture">
                      <pic:pic>
                        <pic:nvPicPr>
                          <pic:cNvPr id="114455747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80317088" name="Picture">
</wp:docPr>
                  <a:graphic>
                    <a:graphicData uri="http://schemas.openxmlformats.org/drawingml/2006/picture">
                      <pic:pic>
                        <pic:nvPicPr>
                          <pic:cNvPr id="138031708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71656132" name="Picture">
</wp:docPr>
                  <a:graphic>
                    <a:graphicData uri="http://schemas.openxmlformats.org/drawingml/2006/picture">
                      <pic:pic>
                        <pic:nvPicPr>
                          <pic:cNvPr id="87165613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36911090" name="Picture">
</wp:docPr>
                  <a:graphic>
                    <a:graphicData uri="http://schemas.openxmlformats.org/drawingml/2006/picture">
                      <pic:pic>
                        <pic:nvPicPr>
                          <pic:cNvPr id="143691109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22383295" name="Picture">
</wp:docPr>
                  <a:graphic>
                    <a:graphicData uri="http://schemas.openxmlformats.org/drawingml/2006/picture">
                      <pic:pic>
                        <pic:nvPicPr>
                          <pic:cNvPr id="2223832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60780339" name="Picture">
</wp:docPr>
                  <a:graphic>
                    <a:graphicData uri="http://schemas.openxmlformats.org/drawingml/2006/picture">
                      <pic:pic>
                        <pic:nvPicPr>
                          <pic:cNvPr id="186078033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35890588" name="Picture">
</wp:docPr>
                  <a:graphic>
                    <a:graphicData uri="http://schemas.openxmlformats.org/drawingml/2006/picture">
                      <pic:pic>
                        <pic:nvPicPr>
                          <pic:cNvPr id="73589058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BENIZALÓN</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56625366" name="Picture">
</wp:docPr>
                  <a:graphic>
                    <a:graphicData uri="http://schemas.openxmlformats.org/drawingml/2006/picture">
                      <pic:pic>
                        <pic:nvPicPr>
                          <pic:cNvPr id="145662536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12252044" name="Picture">
</wp:docPr>
                  <a:graphic>
                    <a:graphicData uri="http://schemas.openxmlformats.org/drawingml/2006/picture">
                      <pic:pic>
                        <pic:nvPicPr>
                          <pic:cNvPr id="91225204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80949045" name="Picture">
</wp:docPr>
                  <a:graphic>
                    <a:graphicData uri="http://schemas.openxmlformats.org/drawingml/2006/picture">
                      <pic:pic>
                        <pic:nvPicPr>
                          <pic:cNvPr id="98094904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44831371" name="Picture">
</wp:docPr>
                  <a:graphic>
                    <a:graphicData uri="http://schemas.openxmlformats.org/drawingml/2006/picture">
                      <pic:pic>
                        <pic:nvPicPr>
                          <pic:cNvPr id="184483137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97,50%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80,00%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35875800" name="Picture">
</wp:docPr>
                  <a:graphic>
                    <a:graphicData uri="http://schemas.openxmlformats.org/drawingml/2006/picture">
                      <pic:pic>
                        <pic:nvPicPr>
                          <pic:cNvPr id="103587580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39880861" name="Picture">
</wp:docPr>
                  <a:graphic>
                    <a:graphicData uri="http://schemas.openxmlformats.org/drawingml/2006/picture">
                      <pic:pic>
                        <pic:nvPicPr>
                          <pic:cNvPr id="123988086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39038139" name="Picture">
</wp:docPr>
                  <a:graphic>
                    <a:graphicData uri="http://schemas.openxmlformats.org/drawingml/2006/picture">
                      <pic:pic>
                        <pic:nvPicPr>
                          <pic:cNvPr id="839038139"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24/05/2022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868758441" name="Picture">
</wp:docPr>
                  <a:graphic>
                    <a:graphicData uri="http://schemas.openxmlformats.org/drawingml/2006/picture">
                      <pic:pic>
                        <pic:nvPicPr>
                          <pic:cNvPr id="868758441"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(80.0%)</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"https://app.dipalme.org/transAudi/datosAuditoriaEntidad.jsp?fecha=24/05/2022&amp;ent_id=4027&amp;ind_codigo=Ayuntamientos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BENIZALÓN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78 de 80 (97.5%)</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